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jc w:val="right"/>
        <w:spacing w:line="276" w:lineRule="auto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2778465</wp:posOffset>
                </wp:positionH>
                <wp:positionV relativeFrom="paragraph">
                  <wp:posOffset>-452094</wp:posOffset>
                </wp:positionV>
                <wp:extent cx="647700" cy="447675"/>
                <wp:effectExtent l="12700" t="12700" r="12700" b="1270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47697" cy="44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048;o:allowoverlap:true;o:allowincell:true;mso-position-horizontal-relative:text;margin-left:218.78pt;mso-position-horizontal:absolute;mso-position-vertical-relative:text;margin-top:-35.60pt;mso-position-vertical:absolute;width:51.00pt;height:35.25pt;mso-wrap-distance-left:9.07pt;mso-wrap-distance-top:0.00pt;mso-wrap-distance-right:9.07pt;mso-wrap-distance-bottom:0.00pt;visibility:visible;" fillcolor="#FFFFFF" strokecolor="#FFFFFF" strokeweight="2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_633"/>
        <w:jc w:val="right"/>
        <w:spacing w:line="276" w:lineRule="auto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_633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_633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_633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_633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_633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_633"/>
        <w:jc w:val="both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№______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_634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4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4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4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признании утратившим силу постановления правительства Еврейской автономной области от 22.03.2011 № 130-пп «О лимитировании потребления электрической и тепловой энергии для организаций, финансируемых из областного бюджета»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34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4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pStyle w:val="1_634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ПОСТАНОВЛЯЕТ:</w:t>
      </w:r>
      <w:r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4"/>
        <w:ind w:firstLine="708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постановления правительства Еврейской автономной области от 22.03.2011 № 130-пп «О лимитировании потребления электрической и тепловой энергии для организаций, финансируемых из областного бюджета».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 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spacing w:after="0" w:afterAutospacing="0" w:line="276" w:lineRule="auto"/>
      </w:pPr>
      <w:r/>
      <w:r/>
      <w:r/>
    </w:p>
    <w:p>
      <w:pPr>
        <w:spacing w:after="0" w:afterAutospacing="0" w:line="276" w:lineRule="auto"/>
      </w:pPr>
      <w:r/>
      <w:r/>
      <w:r/>
    </w:p>
    <w:p>
      <w:pPr>
        <w:spacing w:after="0" w:afterAutospacing="0" w:line="276" w:lineRule="auto"/>
      </w:pPr>
      <w:r/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Губернатор области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Р.Э. Гольдштейн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2024-03-28T04:55:22Z</dcterms:modified>
</cp:coreProperties>
</file>